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6E7" w:rsidRPr="00C25330" w:rsidRDefault="00A246E7" w:rsidP="00A246E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246E7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от 17 сентября 2020 г. N 1806-па</w:t>
      </w:r>
    </w:p>
    <w:p w:rsidR="00A246E7" w:rsidRPr="00C25330" w:rsidRDefault="00A246E7" w:rsidP="00A246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16.03.203 г. 488-па)</w:t>
      </w:r>
    </w:p>
    <w:p w:rsidR="00A246E7" w:rsidRDefault="00A246E7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46E7" w:rsidRDefault="00A246E7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54A6E" w:rsidRPr="00C25330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54A6E" w:rsidRPr="00C25330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25330">
        <w:rPr>
          <w:rFonts w:ascii="Times New Roman" w:hAnsi="Times New Roman" w:cs="Times New Roman"/>
          <w:sz w:val="28"/>
          <w:szCs w:val="28"/>
        </w:rPr>
        <w:t>РАЗВИТИЕ ТЕХНОЛОГИЙ ЦИФРОВОГО МУНИЦИПАЛИТЕТА</w:t>
      </w:r>
    </w:p>
    <w:p w:rsidR="00A246E7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 xml:space="preserve">И ИНФРАСТРУКТУРЫ СВЯЗИ </w:t>
      </w:r>
    </w:p>
    <w:p w:rsidR="00D54A6E" w:rsidRPr="00C25330" w:rsidRDefault="00D54A6E" w:rsidP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54A6E" w:rsidRDefault="00D54A6E" w:rsidP="00D54A6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90E34" w:rsidRPr="00C25330" w:rsidRDefault="00890E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5330">
        <w:rPr>
          <w:rFonts w:ascii="Times New Roman" w:hAnsi="Times New Roman" w:cs="Times New Roman"/>
          <w:sz w:val="28"/>
          <w:szCs w:val="28"/>
        </w:rPr>
        <w:t>ПАСПОРТ</w:t>
      </w:r>
    </w:p>
    <w:p w:rsidR="00890E34" w:rsidRPr="00C25330" w:rsidRDefault="00890E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90E34" w:rsidRPr="00C25330" w:rsidRDefault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90E34" w:rsidRPr="00C25330">
        <w:rPr>
          <w:rFonts w:ascii="Times New Roman" w:hAnsi="Times New Roman" w:cs="Times New Roman"/>
          <w:sz w:val="28"/>
          <w:szCs w:val="28"/>
        </w:rPr>
        <w:t>Развитие технологий цифрового муниципалитета</w:t>
      </w:r>
    </w:p>
    <w:p w:rsidR="00890E34" w:rsidRDefault="00890E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5330">
        <w:rPr>
          <w:rFonts w:ascii="Times New Roman" w:hAnsi="Times New Roman" w:cs="Times New Roman"/>
          <w:sz w:val="28"/>
          <w:szCs w:val="28"/>
        </w:rPr>
        <w:t>и инфраструктуры связи в городе Комсомольске-на-Амуре</w:t>
      </w:r>
      <w:r w:rsidR="00D54A6E">
        <w:rPr>
          <w:rFonts w:ascii="Times New Roman" w:hAnsi="Times New Roman" w:cs="Times New Roman"/>
          <w:sz w:val="28"/>
          <w:szCs w:val="28"/>
        </w:rPr>
        <w:t>»</w:t>
      </w:r>
    </w:p>
    <w:p w:rsidR="00D54A6E" w:rsidRPr="00C25330" w:rsidRDefault="00D54A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(далее-Программа)</w:t>
      </w:r>
    </w:p>
    <w:p w:rsidR="00890E34" w:rsidRPr="00C25330" w:rsidRDefault="00890E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6236"/>
      </w:tblGrid>
      <w:tr w:rsidR="00C25330" w:rsidRPr="00C25330">
        <w:tc>
          <w:tcPr>
            <w:tcW w:w="2834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6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(далее - УИТИС)</w:t>
            </w:r>
          </w:p>
        </w:tc>
      </w:tr>
      <w:tr w:rsidR="00C25330" w:rsidRPr="00C25330">
        <w:tc>
          <w:tcPr>
            <w:tcW w:w="2834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6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</w:t>
            </w:r>
          </w:p>
        </w:tc>
      </w:tr>
      <w:tr w:rsidR="00C25330" w:rsidRPr="00C25330">
        <w:tc>
          <w:tcPr>
            <w:tcW w:w="2834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236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муниципальных структур за счет перехода на цифровые технологии и развития инфраструктуры связи</w:t>
            </w:r>
          </w:p>
        </w:tc>
      </w:tr>
      <w:tr w:rsidR="00C25330" w:rsidRPr="00C25330">
        <w:tc>
          <w:tcPr>
            <w:tcW w:w="2834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6236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Внедрение цифровых технологий по направлениям работы через пилотные проекты и распространение успешных проектов на муниципальную сферу</w:t>
            </w:r>
          </w:p>
        </w:tc>
      </w:tr>
      <w:tr w:rsidR="00C25330" w:rsidRPr="00C25330">
        <w:tc>
          <w:tcPr>
            <w:tcW w:w="2834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6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в рамках Программы реализация подпрограмм не предусмотрена</w:t>
            </w:r>
          </w:p>
        </w:tc>
      </w:tr>
      <w:tr w:rsidR="00C25330" w:rsidRPr="00C25330">
        <w:tc>
          <w:tcPr>
            <w:tcW w:w="2834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6236" w:type="dxa"/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1. 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2. Внедрение цифровых технологий, направленных на повышение эффективности муниципальных структур</w:t>
            </w:r>
          </w:p>
        </w:tc>
      </w:tr>
      <w:tr w:rsidR="00C25330" w:rsidRPr="00C25330" w:rsidTr="00D60BEC">
        <w:tc>
          <w:tcPr>
            <w:tcW w:w="2834" w:type="dxa"/>
            <w:tcBorders>
              <w:bottom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граждан качеством предоставления муниципальных услуг</w:t>
            </w:r>
          </w:p>
        </w:tc>
      </w:tr>
      <w:tr w:rsidR="00C25330" w:rsidRPr="00C25330" w:rsidTr="00D60BEC">
        <w:tblPrEx>
          <w:tblBorders>
            <w:insideH w:val="nil"/>
          </w:tblBorders>
        </w:tblPrEx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2021 - 2025 годов;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</w:t>
            </w:r>
          </w:p>
        </w:tc>
      </w:tr>
      <w:tr w:rsidR="00C25330" w:rsidRPr="00C25330" w:rsidTr="00D60BEC">
        <w:tblPrEx>
          <w:tblBorders>
            <w:insideH w:val="nil"/>
          </w:tblBorders>
        </w:tblPrEx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бюджетов, внебюджетных средств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составляет 31 355,0 тыс. рублей, в том числе по годам: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2021 год - 3 115,0 тыс. рублей; 2022 год - 1 500,0 тыс. рублей; 2023 год - 1 569,0 тыс. рублей;</w:t>
            </w:r>
            <w:proofErr w:type="gramEnd"/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2024 год - 969,0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2025 год - 519,0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2026 год - 1 573,0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2027 год - 10 030,0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2028 год - 12 080,0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- 31 355,0 тыс. рублей, в том числе по годам: 2021 год - 3 115,0 тыс. рублей; 2022 год - 1 500,0 тыс. рублей; 2023 год - 1 569,0 тыс. рублей;</w:t>
            </w:r>
            <w:proofErr w:type="gramEnd"/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2024 год - 969,0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2025 год - 519,0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2026 год - 1 573,0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2027 год - 10 030,0 тыс. рублей;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2028 год - 12 080,0 тыс. рублей</w:t>
            </w:r>
          </w:p>
        </w:tc>
      </w:tr>
      <w:tr w:rsidR="00890E34" w:rsidRPr="00C25330" w:rsidTr="00D60BEC">
        <w:tblPrEx>
          <w:tblBorders>
            <w:insideH w:val="nil"/>
          </w:tblBorders>
        </w:tblPrEx>
        <w:trPr>
          <w:trHeight w:val="115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Уровень удовлетворенности граждан качеством предоставления муниципальных услуг - 95%;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доля электронного документооборота по всем видам текущей документации и НПА - 95%;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- заполнение структуры СОТА документами и иной информацией с территориальной привязкой в цифровом виде - 75%;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покрытия базовой инфраструктурой 5G не менее 50% территории города (по </w:t>
            </w:r>
            <w:proofErr w:type="spellStart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ортофотоплану</w:t>
            </w:r>
            <w:proofErr w:type="spellEnd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 2018 года);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- экономия бюджетных средств за счет </w:t>
            </w:r>
            <w:proofErr w:type="spellStart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зданий при внедрении технологий IOT, умное здание (начиная со следующего, после внедрения отопительного сезона, года) - 25%;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- внедрение цифровой системы охраны (видео по периметру с доп. IR-освещением, захват лиц на </w:t>
            </w:r>
            <w:r w:rsidRPr="00C25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входе) - 100% охвата периметра здания;</w:t>
            </w:r>
          </w:p>
          <w:p w:rsidR="00890E34" w:rsidRPr="00C25330" w:rsidRDefault="00890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spellStart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>цифровизации</w:t>
            </w:r>
            <w:proofErr w:type="spellEnd"/>
            <w:r w:rsidRPr="00C2533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управленческих процессов за счет технологий искусственного интеллекта - 15%</w:t>
            </w:r>
          </w:p>
        </w:tc>
      </w:tr>
    </w:tbl>
    <w:p w:rsidR="00890E34" w:rsidRPr="00C25330" w:rsidRDefault="00890E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6E21" w:rsidRPr="00C25330" w:rsidRDefault="00036E21">
      <w:pPr>
        <w:rPr>
          <w:rFonts w:ascii="Times New Roman" w:hAnsi="Times New Roman" w:cs="Times New Roman"/>
          <w:sz w:val="28"/>
          <w:szCs w:val="28"/>
        </w:rPr>
      </w:pPr>
    </w:p>
    <w:sectPr w:rsidR="00036E21" w:rsidRPr="00C25330" w:rsidSect="00890E34">
      <w:pgSz w:w="11906" w:h="16838"/>
      <w:pgMar w:top="1134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34"/>
    <w:rsid w:val="00036E21"/>
    <w:rsid w:val="00043E0D"/>
    <w:rsid w:val="0007533A"/>
    <w:rsid w:val="004D61EC"/>
    <w:rsid w:val="005401CB"/>
    <w:rsid w:val="00553183"/>
    <w:rsid w:val="00865FEC"/>
    <w:rsid w:val="00890E34"/>
    <w:rsid w:val="00A246E7"/>
    <w:rsid w:val="00B82F0B"/>
    <w:rsid w:val="00C25330"/>
    <w:rsid w:val="00D54A6E"/>
    <w:rsid w:val="00D60BEC"/>
    <w:rsid w:val="00EC4037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4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6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90E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4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6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6</cp:revision>
  <cp:lastPrinted>2023-11-06T05:35:00Z</cp:lastPrinted>
  <dcterms:created xsi:type="dcterms:W3CDTF">2023-11-03T00:08:00Z</dcterms:created>
  <dcterms:modified xsi:type="dcterms:W3CDTF">2023-11-06T05:35:00Z</dcterms:modified>
</cp:coreProperties>
</file>